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C867" w14:textId="77777777" w:rsidR="0090011E" w:rsidRDefault="0090011E" w:rsidP="0090011E">
      <w:pPr>
        <w:jc w:val="left"/>
        <w:rPr>
          <w:rFonts w:ascii="Times New Roman" w:eastAsia="宋体" w:hAnsi="Times New Roman" w:cs="Times New Roman"/>
          <w:sz w:val="28"/>
          <w:szCs w:val="28"/>
        </w:rPr>
      </w:pPr>
      <w:bookmarkStart w:id="0" w:name="_GoBack"/>
      <w:bookmarkEnd w:id="0"/>
      <w:r>
        <w:rPr>
          <w:rFonts w:ascii="Times New Roman" w:eastAsia="宋体" w:hAnsi="Times New Roman" w:cs="Times New Roman" w:hint="eastAsia"/>
          <w:sz w:val="28"/>
          <w:szCs w:val="28"/>
        </w:rPr>
        <w:t>附件</w:t>
      </w:r>
    </w:p>
    <w:p w14:paraId="2B97DDDA" w14:textId="720BD080" w:rsidR="003C023D" w:rsidRPr="0098222B" w:rsidRDefault="006B296C" w:rsidP="0098222B">
      <w:pPr>
        <w:spacing w:line="480" w:lineRule="auto"/>
        <w:jc w:val="center"/>
        <w:rPr>
          <w:rFonts w:ascii="Times New Roman" w:eastAsia="宋体" w:hAnsi="Times New Roman" w:cs="Times New Roman"/>
          <w:sz w:val="24"/>
          <w:szCs w:val="24"/>
        </w:rPr>
      </w:pPr>
      <w:r w:rsidRPr="0098222B">
        <w:rPr>
          <w:rFonts w:ascii="Times New Roman" w:eastAsia="宋体" w:hAnsi="Times New Roman" w:cs="Times New Roman"/>
          <w:sz w:val="24"/>
          <w:szCs w:val="24"/>
        </w:rPr>
        <w:t>表</w:t>
      </w:r>
      <w:r w:rsidRPr="0098222B">
        <w:rPr>
          <w:rFonts w:ascii="Times New Roman" w:eastAsia="宋体" w:hAnsi="Times New Roman" w:cs="Times New Roman"/>
          <w:sz w:val="24"/>
          <w:szCs w:val="24"/>
        </w:rPr>
        <w:t xml:space="preserve">1 </w:t>
      </w:r>
      <w:r w:rsidR="003C023D" w:rsidRPr="0098222B">
        <w:rPr>
          <w:rFonts w:ascii="Times New Roman" w:eastAsia="宋体" w:hAnsi="Times New Roman" w:cs="Times New Roman"/>
          <w:sz w:val="24"/>
          <w:szCs w:val="24"/>
        </w:rPr>
        <w:t>录取项目</w:t>
      </w:r>
      <w:r w:rsidRPr="0098222B">
        <w:rPr>
          <w:rFonts w:ascii="Times New Roman" w:eastAsia="宋体" w:hAnsi="Times New Roman" w:cs="Times New Roman"/>
          <w:sz w:val="24"/>
          <w:szCs w:val="24"/>
        </w:rPr>
        <w:t>信息表</w:t>
      </w:r>
    </w:p>
    <w:tbl>
      <w:tblPr>
        <w:tblW w:w="8217" w:type="dxa"/>
        <w:jc w:val="center"/>
        <w:tblLook w:val="04A0" w:firstRow="1" w:lastRow="0" w:firstColumn="1" w:lastColumn="0" w:noHBand="0" w:noVBand="1"/>
      </w:tblPr>
      <w:tblGrid>
        <w:gridCol w:w="656"/>
        <w:gridCol w:w="899"/>
        <w:gridCol w:w="850"/>
        <w:gridCol w:w="851"/>
        <w:gridCol w:w="4110"/>
        <w:gridCol w:w="851"/>
      </w:tblGrid>
      <w:tr w:rsidR="007C61AD" w:rsidRPr="005A392C" w14:paraId="11D2CB92" w14:textId="77777777" w:rsidTr="00A94087">
        <w:trPr>
          <w:trHeight w:val="675"/>
          <w:tblHeader/>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C424" w14:textId="77777777" w:rsidR="007C61AD" w:rsidRPr="005A392C" w:rsidRDefault="007C61AD" w:rsidP="007C61AD">
            <w:pPr>
              <w:widowControl/>
              <w:jc w:val="center"/>
              <w:rPr>
                <w:rFonts w:ascii="Times New Roman" w:eastAsia="宋体" w:hAnsi="Times New Roman" w:cs="Times New Roman"/>
                <w:b/>
                <w:bCs/>
                <w:color w:val="000000"/>
                <w:kern w:val="0"/>
                <w:sz w:val="22"/>
              </w:rPr>
            </w:pPr>
            <w:r w:rsidRPr="005A392C">
              <w:rPr>
                <w:rFonts w:ascii="Times New Roman" w:eastAsia="宋体" w:hAnsi="Times New Roman" w:cs="Times New Roman"/>
                <w:b/>
                <w:bCs/>
                <w:color w:val="000000"/>
                <w:kern w:val="0"/>
                <w:sz w:val="22"/>
              </w:rPr>
              <w:t>序号</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763F9202" w14:textId="77777777" w:rsidR="007C61AD" w:rsidRPr="005A392C" w:rsidRDefault="007C61AD" w:rsidP="007C61AD">
            <w:pPr>
              <w:widowControl/>
              <w:jc w:val="center"/>
              <w:rPr>
                <w:rFonts w:ascii="Times New Roman" w:eastAsia="宋体" w:hAnsi="Times New Roman" w:cs="Times New Roman"/>
                <w:b/>
                <w:bCs/>
                <w:color w:val="000000"/>
                <w:kern w:val="0"/>
                <w:sz w:val="22"/>
              </w:rPr>
            </w:pPr>
            <w:r w:rsidRPr="005A392C">
              <w:rPr>
                <w:rFonts w:ascii="Times New Roman" w:eastAsia="宋体" w:hAnsi="Times New Roman" w:cs="Times New Roman"/>
                <w:b/>
                <w:bCs/>
                <w:color w:val="000000"/>
                <w:kern w:val="0"/>
                <w:sz w:val="22"/>
              </w:rPr>
              <w:t>姓名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D15D85" w14:textId="77777777" w:rsidR="007C61AD" w:rsidRPr="005A392C" w:rsidRDefault="007C61AD" w:rsidP="007C61AD">
            <w:pPr>
              <w:widowControl/>
              <w:jc w:val="center"/>
              <w:rPr>
                <w:rFonts w:ascii="Times New Roman" w:eastAsia="宋体" w:hAnsi="Times New Roman" w:cs="Times New Roman"/>
                <w:b/>
                <w:bCs/>
                <w:color w:val="000000"/>
                <w:kern w:val="0"/>
                <w:sz w:val="22"/>
              </w:rPr>
            </w:pPr>
            <w:r w:rsidRPr="005A392C">
              <w:rPr>
                <w:rFonts w:ascii="Times New Roman" w:eastAsia="宋体" w:hAnsi="Times New Roman" w:cs="Times New Roman"/>
                <w:b/>
                <w:bCs/>
                <w:color w:val="000000"/>
                <w:kern w:val="0"/>
                <w:sz w:val="22"/>
              </w:rPr>
              <w:t>入学年份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FDAED4" w14:textId="77777777" w:rsidR="007C61AD" w:rsidRPr="005A392C" w:rsidRDefault="007C61AD" w:rsidP="007C61AD">
            <w:pPr>
              <w:widowControl/>
              <w:jc w:val="center"/>
              <w:rPr>
                <w:rFonts w:ascii="Times New Roman" w:eastAsia="宋体" w:hAnsi="Times New Roman" w:cs="Times New Roman"/>
                <w:b/>
                <w:bCs/>
                <w:color w:val="000000"/>
                <w:kern w:val="0"/>
                <w:sz w:val="22"/>
              </w:rPr>
            </w:pPr>
            <w:proofErr w:type="gramStart"/>
            <w:r w:rsidRPr="005A392C">
              <w:rPr>
                <w:rFonts w:ascii="Times New Roman" w:eastAsia="宋体" w:hAnsi="Times New Roman" w:cs="Times New Roman"/>
                <w:b/>
                <w:bCs/>
                <w:color w:val="000000"/>
                <w:kern w:val="0"/>
                <w:sz w:val="22"/>
              </w:rPr>
              <w:t>硕</w:t>
            </w:r>
            <w:proofErr w:type="gramEnd"/>
            <w:r w:rsidRPr="005A392C">
              <w:rPr>
                <w:rFonts w:ascii="Times New Roman" w:eastAsia="宋体" w:hAnsi="Times New Roman" w:cs="Times New Roman"/>
                <w:b/>
                <w:bCs/>
                <w:color w:val="000000"/>
                <w:kern w:val="0"/>
                <w:sz w:val="22"/>
              </w:rPr>
              <w:t>博士</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2828CA11" w14:textId="77777777" w:rsidR="007C61AD" w:rsidRPr="005A392C" w:rsidRDefault="007C61AD" w:rsidP="007C61AD">
            <w:pPr>
              <w:widowControl/>
              <w:jc w:val="center"/>
              <w:rPr>
                <w:rFonts w:ascii="Times New Roman" w:eastAsia="宋体" w:hAnsi="Times New Roman" w:cs="Times New Roman"/>
                <w:b/>
                <w:bCs/>
                <w:color w:val="000000"/>
                <w:kern w:val="0"/>
                <w:sz w:val="22"/>
              </w:rPr>
            </w:pPr>
            <w:r w:rsidRPr="005A392C">
              <w:rPr>
                <w:rFonts w:ascii="Times New Roman" w:eastAsia="宋体" w:hAnsi="Times New Roman" w:cs="Times New Roman"/>
                <w:b/>
                <w:bCs/>
                <w:color w:val="000000"/>
                <w:kern w:val="0"/>
                <w:sz w:val="22"/>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CB9DB" w14:textId="77777777" w:rsidR="007C61AD" w:rsidRPr="005A392C" w:rsidRDefault="007C61AD" w:rsidP="007C61AD">
            <w:pPr>
              <w:widowControl/>
              <w:jc w:val="center"/>
              <w:rPr>
                <w:rFonts w:ascii="Times New Roman" w:eastAsia="宋体" w:hAnsi="Times New Roman" w:cs="Times New Roman"/>
                <w:b/>
                <w:bCs/>
                <w:color w:val="000000"/>
                <w:kern w:val="0"/>
                <w:sz w:val="22"/>
              </w:rPr>
            </w:pPr>
            <w:r w:rsidRPr="005A392C">
              <w:rPr>
                <w:rFonts w:ascii="Times New Roman" w:eastAsia="宋体" w:hAnsi="Times New Roman" w:cs="Times New Roman"/>
                <w:b/>
                <w:bCs/>
                <w:color w:val="000000"/>
                <w:kern w:val="0"/>
                <w:sz w:val="22"/>
              </w:rPr>
              <w:t>资助金额</w:t>
            </w:r>
            <w:r w:rsidRPr="005A392C">
              <w:rPr>
                <w:rFonts w:ascii="Times New Roman" w:eastAsia="宋体" w:hAnsi="Times New Roman" w:cs="Times New Roman"/>
                <w:b/>
                <w:bCs/>
                <w:color w:val="000000"/>
                <w:kern w:val="0"/>
                <w:sz w:val="15"/>
                <w:szCs w:val="15"/>
              </w:rPr>
              <w:t>（万元）</w:t>
            </w:r>
          </w:p>
        </w:tc>
      </w:tr>
      <w:tr w:rsidR="007C61AD" w:rsidRPr="005A392C" w14:paraId="69764726" w14:textId="77777777" w:rsidTr="0013231A">
        <w:trPr>
          <w:trHeight w:val="60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14:paraId="5ED85EAD" w14:textId="77777777" w:rsidR="007C61AD" w:rsidRPr="0013231A" w:rsidRDefault="007C61AD"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nil"/>
              <w:left w:val="nil"/>
              <w:bottom w:val="single" w:sz="4" w:space="0" w:color="auto"/>
              <w:right w:val="single" w:sz="4" w:space="0" w:color="auto"/>
            </w:tcBorders>
            <w:shd w:val="clear" w:color="auto" w:fill="auto"/>
            <w:vAlign w:val="center"/>
            <w:hideMark/>
          </w:tcPr>
          <w:p w14:paraId="2DB50D5B" w14:textId="77777777" w:rsidR="007C61AD" w:rsidRPr="00E63350" w:rsidRDefault="00E63350" w:rsidP="005E1AC4">
            <w:pPr>
              <w:widowControl/>
              <w:jc w:val="center"/>
              <w:rPr>
                <w:rFonts w:ascii="Times New Roman" w:eastAsia="宋体" w:hAnsi="Times New Roman" w:cs="Times New Roman"/>
                <w:color w:val="000000"/>
                <w:kern w:val="0"/>
                <w:sz w:val="22"/>
              </w:rPr>
            </w:pPr>
            <w:r w:rsidRPr="00E63350">
              <w:rPr>
                <w:rFonts w:ascii="Times New Roman" w:eastAsia="宋体" w:hAnsi="Times New Roman" w:cs="Times New Roman" w:hint="eastAsia"/>
                <w:color w:val="000000"/>
                <w:kern w:val="0"/>
                <w:sz w:val="22"/>
              </w:rPr>
              <w:t>江力强</w:t>
            </w:r>
          </w:p>
        </w:tc>
        <w:tc>
          <w:tcPr>
            <w:tcW w:w="850" w:type="dxa"/>
            <w:tcBorders>
              <w:top w:val="nil"/>
              <w:left w:val="nil"/>
              <w:bottom w:val="single" w:sz="4" w:space="0" w:color="auto"/>
              <w:right w:val="single" w:sz="4" w:space="0" w:color="auto"/>
            </w:tcBorders>
            <w:shd w:val="clear" w:color="auto" w:fill="auto"/>
            <w:vAlign w:val="center"/>
            <w:hideMark/>
          </w:tcPr>
          <w:p w14:paraId="15CE353A" w14:textId="77777777" w:rsidR="007C61AD" w:rsidRPr="005A392C" w:rsidRDefault="007C61AD" w:rsidP="007C61AD">
            <w:pPr>
              <w:widowControl/>
              <w:jc w:val="center"/>
              <w:rPr>
                <w:rFonts w:ascii="Times New Roman" w:eastAsia="宋体" w:hAnsi="Times New Roman" w:cs="Times New Roman"/>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14:paraId="22DCAB64" w14:textId="77777777" w:rsidR="007C61AD" w:rsidRPr="005A392C" w:rsidRDefault="00DE272A" w:rsidP="007C61AD">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教师</w:t>
            </w:r>
            <w:r w:rsidR="007C61AD" w:rsidRPr="005A392C">
              <w:rPr>
                <w:rFonts w:ascii="Times New Roman" w:eastAsia="宋体" w:hAnsi="Times New Roman" w:cs="Times New Roman"/>
                <w:color w:val="000000"/>
                <w:kern w:val="0"/>
                <w:sz w:val="22"/>
              </w:rPr>
              <w:t>博士</w:t>
            </w:r>
          </w:p>
        </w:tc>
        <w:tc>
          <w:tcPr>
            <w:tcW w:w="4110" w:type="dxa"/>
            <w:tcBorders>
              <w:top w:val="nil"/>
              <w:left w:val="nil"/>
              <w:bottom w:val="single" w:sz="4" w:space="0" w:color="auto"/>
              <w:right w:val="single" w:sz="4" w:space="0" w:color="auto"/>
            </w:tcBorders>
            <w:shd w:val="clear" w:color="auto" w:fill="auto"/>
            <w:vAlign w:val="center"/>
            <w:hideMark/>
          </w:tcPr>
          <w:p w14:paraId="06A7F373" w14:textId="77777777" w:rsidR="007C61AD" w:rsidRPr="005A392C" w:rsidRDefault="00E63350" w:rsidP="00A94087">
            <w:pPr>
              <w:widowControl/>
              <w:jc w:val="center"/>
              <w:rPr>
                <w:rFonts w:ascii="Times New Roman" w:eastAsia="宋体" w:hAnsi="Times New Roman" w:cs="Times New Roman"/>
                <w:color w:val="000000"/>
                <w:kern w:val="0"/>
                <w:sz w:val="22"/>
              </w:rPr>
            </w:pPr>
            <w:r w:rsidRPr="00E63350">
              <w:rPr>
                <w:rFonts w:ascii="Times New Roman" w:eastAsia="宋体" w:hAnsi="Times New Roman" w:cs="Times New Roman" w:hint="eastAsia"/>
                <w:color w:val="000000"/>
                <w:kern w:val="0"/>
                <w:sz w:val="22"/>
              </w:rPr>
              <w:t>腐蚀</w:t>
            </w:r>
            <w:r w:rsidRPr="00E63350">
              <w:rPr>
                <w:rFonts w:ascii="Times New Roman" w:eastAsia="宋体" w:hAnsi="Times New Roman" w:cs="Times New Roman"/>
                <w:color w:val="000000"/>
                <w:kern w:val="0"/>
                <w:sz w:val="22"/>
              </w:rPr>
              <w:t>-</w:t>
            </w:r>
            <w:r w:rsidRPr="00E63350">
              <w:rPr>
                <w:rFonts w:ascii="Times New Roman" w:eastAsia="宋体" w:hAnsi="Times New Roman" w:cs="Times New Roman"/>
                <w:color w:val="000000"/>
                <w:kern w:val="0"/>
                <w:sz w:val="22"/>
              </w:rPr>
              <w:t>地震耦合灾害下建筑钢结构破坏风险</w:t>
            </w:r>
          </w:p>
        </w:tc>
        <w:tc>
          <w:tcPr>
            <w:tcW w:w="851" w:type="dxa"/>
            <w:tcBorders>
              <w:top w:val="nil"/>
              <w:left w:val="nil"/>
              <w:bottom w:val="single" w:sz="4" w:space="0" w:color="auto"/>
              <w:right w:val="single" w:sz="4" w:space="0" w:color="auto"/>
            </w:tcBorders>
            <w:shd w:val="clear" w:color="auto" w:fill="auto"/>
            <w:noWrap/>
            <w:vAlign w:val="center"/>
            <w:hideMark/>
          </w:tcPr>
          <w:p w14:paraId="74332744" w14:textId="77777777" w:rsidR="007C61AD" w:rsidRPr="005A392C" w:rsidRDefault="005E1AC4" w:rsidP="0038303C">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6</w:t>
            </w:r>
          </w:p>
        </w:tc>
      </w:tr>
      <w:tr w:rsidR="0058685B" w:rsidRPr="005A392C" w14:paraId="6E7762C8" w14:textId="77777777" w:rsidTr="0013231A">
        <w:trPr>
          <w:trHeight w:val="60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14:paraId="799468EC" w14:textId="77777777" w:rsidR="0058685B" w:rsidRPr="0013231A" w:rsidRDefault="0058685B"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nil"/>
              <w:left w:val="nil"/>
              <w:bottom w:val="single" w:sz="4" w:space="0" w:color="auto"/>
              <w:right w:val="single" w:sz="4" w:space="0" w:color="auto"/>
            </w:tcBorders>
            <w:shd w:val="clear" w:color="auto" w:fill="auto"/>
            <w:vAlign w:val="center"/>
            <w:hideMark/>
          </w:tcPr>
          <w:p w14:paraId="4D8A2A0F" w14:textId="77777777" w:rsidR="0058685B" w:rsidRPr="0058685B" w:rsidRDefault="0058685B" w:rsidP="0058685B">
            <w:pPr>
              <w:spacing w:line="500" w:lineRule="exact"/>
              <w:jc w:val="center"/>
              <w:rPr>
                <w:rFonts w:ascii="Times New Roman" w:eastAsia="宋体" w:hAnsi="Times New Roman" w:cs="Times New Roman"/>
                <w:color w:val="000000"/>
                <w:kern w:val="0"/>
                <w:sz w:val="22"/>
              </w:rPr>
            </w:pPr>
            <w:r w:rsidRPr="0058685B">
              <w:rPr>
                <w:rFonts w:ascii="Times New Roman" w:eastAsia="宋体" w:hAnsi="Times New Roman" w:cs="Times New Roman" w:hint="eastAsia"/>
                <w:color w:val="000000"/>
                <w:kern w:val="0"/>
                <w:sz w:val="22"/>
              </w:rPr>
              <w:t>唐继婷</w:t>
            </w:r>
          </w:p>
        </w:tc>
        <w:tc>
          <w:tcPr>
            <w:tcW w:w="850" w:type="dxa"/>
            <w:tcBorders>
              <w:top w:val="nil"/>
              <w:left w:val="nil"/>
              <w:bottom w:val="single" w:sz="4" w:space="0" w:color="auto"/>
              <w:right w:val="single" w:sz="4" w:space="0" w:color="auto"/>
            </w:tcBorders>
            <w:shd w:val="clear" w:color="auto" w:fill="auto"/>
            <w:vAlign w:val="center"/>
          </w:tcPr>
          <w:p w14:paraId="487C52E5" w14:textId="77777777" w:rsidR="0058685B" w:rsidRPr="00E63350" w:rsidRDefault="001754BE" w:rsidP="0058685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2019</w:t>
            </w:r>
          </w:p>
        </w:tc>
        <w:tc>
          <w:tcPr>
            <w:tcW w:w="851" w:type="dxa"/>
            <w:tcBorders>
              <w:top w:val="nil"/>
              <w:left w:val="nil"/>
              <w:bottom w:val="single" w:sz="4" w:space="0" w:color="auto"/>
              <w:right w:val="single" w:sz="4" w:space="0" w:color="auto"/>
            </w:tcBorders>
            <w:shd w:val="clear" w:color="auto" w:fill="auto"/>
            <w:vAlign w:val="center"/>
            <w:hideMark/>
          </w:tcPr>
          <w:p w14:paraId="6485060A"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博士</w:t>
            </w:r>
          </w:p>
        </w:tc>
        <w:tc>
          <w:tcPr>
            <w:tcW w:w="4110" w:type="dxa"/>
            <w:tcBorders>
              <w:top w:val="nil"/>
              <w:left w:val="nil"/>
              <w:bottom w:val="single" w:sz="4" w:space="0" w:color="auto"/>
              <w:right w:val="single" w:sz="4" w:space="0" w:color="auto"/>
            </w:tcBorders>
            <w:shd w:val="clear" w:color="auto" w:fill="auto"/>
            <w:vAlign w:val="center"/>
          </w:tcPr>
          <w:p w14:paraId="5E458838" w14:textId="77777777" w:rsidR="0058685B" w:rsidRPr="005A392C" w:rsidRDefault="00CD1A60" w:rsidP="0058685B">
            <w:pPr>
              <w:widowControl/>
              <w:jc w:val="center"/>
              <w:rPr>
                <w:rFonts w:ascii="Times New Roman" w:eastAsia="宋体" w:hAnsi="Times New Roman" w:cs="Times New Roman"/>
                <w:color w:val="000000"/>
                <w:kern w:val="0"/>
                <w:sz w:val="22"/>
              </w:rPr>
            </w:pPr>
            <w:r w:rsidRPr="00CD1A60">
              <w:rPr>
                <w:rFonts w:ascii="Times New Roman" w:eastAsia="宋体" w:hAnsi="Times New Roman" w:cs="Times New Roman" w:hint="eastAsia"/>
                <w:color w:val="000000"/>
                <w:kern w:val="0"/>
                <w:sz w:val="22"/>
              </w:rPr>
              <w:t>台风暴雨对城市道路交通影响评估——以</w:t>
            </w:r>
            <w:r w:rsidRPr="00CD1A60">
              <w:rPr>
                <w:rFonts w:ascii="Times New Roman" w:eastAsia="宋体" w:hAnsi="Times New Roman" w:cs="Times New Roman" w:hint="eastAsia"/>
                <w:color w:val="000000"/>
                <w:kern w:val="0"/>
                <w:sz w:val="22"/>
              </w:rPr>
              <w:t>2018</w:t>
            </w:r>
            <w:r w:rsidRPr="00CD1A60">
              <w:rPr>
                <w:rFonts w:ascii="Times New Roman" w:eastAsia="宋体" w:hAnsi="Times New Roman" w:cs="Times New Roman" w:hint="eastAsia"/>
                <w:color w:val="000000"/>
                <w:kern w:val="0"/>
                <w:sz w:val="22"/>
              </w:rPr>
              <w:t>年深圳市为例</w:t>
            </w:r>
          </w:p>
        </w:tc>
        <w:tc>
          <w:tcPr>
            <w:tcW w:w="851" w:type="dxa"/>
            <w:tcBorders>
              <w:top w:val="nil"/>
              <w:left w:val="nil"/>
              <w:bottom w:val="single" w:sz="4" w:space="0" w:color="auto"/>
              <w:right w:val="single" w:sz="4" w:space="0" w:color="auto"/>
            </w:tcBorders>
            <w:shd w:val="clear" w:color="auto" w:fill="auto"/>
            <w:noWrap/>
            <w:vAlign w:val="center"/>
            <w:hideMark/>
          </w:tcPr>
          <w:p w14:paraId="2C87BD56"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3</w:t>
            </w:r>
          </w:p>
        </w:tc>
      </w:tr>
      <w:tr w:rsidR="0058685B" w:rsidRPr="005A392C" w14:paraId="5A77ACB1"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58AFD" w14:textId="77777777" w:rsidR="0058685B" w:rsidRPr="0013231A" w:rsidRDefault="0058685B"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0152" w14:textId="77777777" w:rsidR="0058685B" w:rsidRPr="0058685B" w:rsidRDefault="0058685B" w:rsidP="0058685B">
            <w:pPr>
              <w:widowControl/>
              <w:spacing w:line="500" w:lineRule="exact"/>
              <w:jc w:val="center"/>
              <w:rPr>
                <w:rFonts w:ascii="Times New Roman" w:eastAsia="宋体" w:hAnsi="Times New Roman" w:cs="Times New Roman"/>
                <w:color w:val="000000"/>
                <w:kern w:val="0"/>
                <w:sz w:val="22"/>
              </w:rPr>
            </w:pPr>
            <w:proofErr w:type="gramStart"/>
            <w:r w:rsidRPr="0058685B">
              <w:rPr>
                <w:rFonts w:ascii="Times New Roman" w:eastAsia="宋体" w:hAnsi="Times New Roman" w:cs="Times New Roman" w:hint="eastAsia"/>
                <w:color w:val="000000"/>
                <w:kern w:val="0"/>
                <w:sz w:val="22"/>
              </w:rPr>
              <w:t>张湘雪</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998E7" w14:textId="77777777" w:rsidR="0058685B" w:rsidRPr="00E63350" w:rsidRDefault="001754BE" w:rsidP="0058685B">
            <w:pPr>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BC842"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博士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B6E6CDD" w14:textId="77777777" w:rsidR="0058685B" w:rsidRPr="005A392C" w:rsidRDefault="00CD1A60" w:rsidP="0058685B">
            <w:pPr>
              <w:widowControl/>
              <w:jc w:val="center"/>
              <w:rPr>
                <w:rFonts w:ascii="Times New Roman" w:eastAsia="宋体" w:hAnsi="Times New Roman" w:cs="Times New Roman"/>
                <w:color w:val="000000"/>
                <w:kern w:val="0"/>
                <w:sz w:val="22"/>
              </w:rPr>
            </w:pPr>
            <w:r w:rsidRPr="00CD1A60">
              <w:rPr>
                <w:rFonts w:ascii="Times New Roman" w:eastAsia="宋体" w:hAnsi="Times New Roman" w:cs="Times New Roman" w:hint="eastAsia"/>
                <w:color w:val="000000"/>
                <w:kern w:val="0"/>
                <w:sz w:val="22"/>
              </w:rPr>
              <w:t>中国沿海地区重大台风灾害损失评估及其驱动因子探测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0871"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3</w:t>
            </w:r>
          </w:p>
        </w:tc>
      </w:tr>
      <w:tr w:rsidR="0058685B" w:rsidRPr="005A392C" w14:paraId="3FEA386A"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F3BE" w14:textId="77777777" w:rsidR="0058685B" w:rsidRPr="0013231A" w:rsidRDefault="0058685B"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B9A04" w14:textId="77777777" w:rsidR="0058685B" w:rsidRPr="0058685B" w:rsidRDefault="0058685B" w:rsidP="0058685B">
            <w:pPr>
              <w:widowControl/>
              <w:spacing w:line="500" w:lineRule="exact"/>
              <w:jc w:val="center"/>
              <w:rPr>
                <w:rFonts w:ascii="Times New Roman" w:eastAsia="宋体" w:hAnsi="Times New Roman" w:cs="Times New Roman"/>
                <w:color w:val="000000"/>
                <w:kern w:val="0"/>
                <w:sz w:val="22"/>
              </w:rPr>
            </w:pPr>
            <w:r w:rsidRPr="0058685B">
              <w:rPr>
                <w:rFonts w:ascii="Times New Roman" w:eastAsia="宋体" w:hAnsi="Times New Roman" w:cs="Times New Roman" w:hint="eastAsia"/>
                <w:color w:val="000000"/>
                <w:kern w:val="0"/>
                <w:sz w:val="22"/>
              </w:rPr>
              <w:t>郑</w:t>
            </w:r>
            <w:r w:rsidR="003D46DB">
              <w:rPr>
                <w:rFonts w:ascii="Times New Roman" w:eastAsia="宋体" w:hAnsi="Times New Roman" w:cs="Times New Roman" w:hint="eastAsia"/>
                <w:color w:val="000000"/>
                <w:kern w:val="0"/>
                <w:sz w:val="22"/>
              </w:rPr>
              <w:t xml:space="preserve"> </w:t>
            </w:r>
            <w:r w:rsidR="003D46DB">
              <w:rPr>
                <w:rFonts w:ascii="Times New Roman" w:eastAsia="宋体" w:hAnsi="Times New Roman" w:cs="Times New Roman"/>
                <w:color w:val="000000"/>
                <w:kern w:val="0"/>
                <w:sz w:val="22"/>
              </w:rPr>
              <w:t xml:space="preserve"> </w:t>
            </w:r>
            <w:proofErr w:type="gramStart"/>
            <w:r w:rsidRPr="0058685B">
              <w:rPr>
                <w:rFonts w:ascii="Times New Roman" w:eastAsia="宋体" w:hAnsi="Times New Roman" w:cs="Times New Roman" w:hint="eastAsia"/>
                <w:color w:val="000000"/>
                <w:kern w:val="0"/>
                <w:sz w:val="22"/>
              </w:rPr>
              <w:t>浩</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044B2" w14:textId="77777777" w:rsidR="0058685B" w:rsidRPr="005A392C" w:rsidRDefault="001754BE" w:rsidP="0058685B">
            <w:pPr>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582D"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博士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CAB8552" w14:textId="77777777" w:rsidR="0058685B" w:rsidRPr="005A392C" w:rsidRDefault="00CD1A60" w:rsidP="0058685B">
            <w:pPr>
              <w:widowControl/>
              <w:jc w:val="center"/>
              <w:rPr>
                <w:rFonts w:ascii="Times New Roman" w:eastAsia="宋体" w:hAnsi="Times New Roman" w:cs="Times New Roman"/>
                <w:color w:val="000000"/>
                <w:kern w:val="0"/>
                <w:sz w:val="22"/>
              </w:rPr>
            </w:pPr>
            <w:r w:rsidRPr="00CD1A60">
              <w:rPr>
                <w:rFonts w:ascii="Times New Roman" w:eastAsia="宋体" w:hAnsi="Times New Roman" w:cs="Times New Roman" w:hint="eastAsia"/>
                <w:color w:val="000000"/>
                <w:kern w:val="0"/>
                <w:sz w:val="22"/>
              </w:rPr>
              <w:t>脆弱性的脆弱性研究：以北川地震遗址区为例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85DC"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3</w:t>
            </w:r>
          </w:p>
        </w:tc>
      </w:tr>
      <w:tr w:rsidR="0013231A" w:rsidRPr="005A392C" w14:paraId="32144B0D"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1F24" w14:textId="77777777" w:rsidR="0013231A" w:rsidRPr="0013231A" w:rsidRDefault="0013231A"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C4E5962" w14:textId="77777777" w:rsidR="0013231A" w:rsidRPr="0058685B" w:rsidRDefault="0013231A" w:rsidP="0013231A">
            <w:pPr>
              <w:spacing w:line="500" w:lineRule="exact"/>
              <w:jc w:val="center"/>
              <w:rPr>
                <w:rFonts w:ascii="Times New Roman" w:eastAsia="宋体" w:hAnsi="Times New Roman" w:cs="Times New Roman"/>
                <w:color w:val="000000"/>
                <w:kern w:val="0"/>
                <w:sz w:val="22"/>
              </w:rPr>
            </w:pPr>
            <w:r w:rsidRPr="00ED3F31">
              <w:rPr>
                <w:rFonts w:ascii="Times New Roman" w:eastAsia="宋体" w:hAnsi="Times New Roman" w:cs="Times New Roman" w:hint="eastAsia"/>
                <w:color w:val="000000"/>
                <w:kern w:val="0"/>
                <w:sz w:val="22"/>
              </w:rPr>
              <w:t>徐</w:t>
            </w:r>
            <w:r>
              <w:rPr>
                <w:rFonts w:ascii="Times New Roman" w:eastAsia="宋体" w:hAnsi="Times New Roman" w:cs="Times New Roman" w:hint="eastAsia"/>
                <w:color w:val="000000"/>
                <w:kern w:val="0"/>
                <w:sz w:val="22"/>
              </w:rPr>
              <w:t xml:space="preserve"> </w:t>
            </w:r>
            <w:r>
              <w:rPr>
                <w:rFonts w:ascii="Times New Roman" w:eastAsia="宋体" w:hAnsi="Times New Roman" w:cs="Times New Roman"/>
                <w:color w:val="000000"/>
                <w:kern w:val="0"/>
                <w:sz w:val="22"/>
              </w:rPr>
              <w:t xml:space="preserve"> </w:t>
            </w:r>
            <w:r w:rsidRPr="00ED3F31">
              <w:rPr>
                <w:rFonts w:ascii="Times New Roman" w:eastAsia="宋体" w:hAnsi="Times New Roman" w:cs="Times New Roman" w:hint="eastAsia"/>
                <w:color w:val="000000"/>
                <w:kern w:val="0"/>
                <w:sz w:val="22"/>
              </w:rPr>
              <w:t>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C7CC03" w14:textId="77777777" w:rsidR="0013231A" w:rsidRPr="00E63350" w:rsidRDefault="001754BE" w:rsidP="0013231A">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EA4689" w14:textId="77777777" w:rsidR="0013231A" w:rsidRPr="005A392C" w:rsidRDefault="0013231A" w:rsidP="0013231A">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博士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9A0DF7E" w14:textId="77777777" w:rsidR="0013231A" w:rsidRPr="00CD1A60" w:rsidRDefault="0013231A" w:rsidP="0013231A">
            <w:pPr>
              <w:widowControl/>
              <w:jc w:val="center"/>
              <w:rPr>
                <w:rFonts w:ascii="Times New Roman" w:eastAsia="宋体" w:hAnsi="Times New Roman" w:cs="Times New Roman"/>
                <w:color w:val="000000"/>
                <w:kern w:val="0"/>
                <w:sz w:val="22"/>
              </w:rPr>
            </w:pPr>
            <w:r w:rsidRPr="0013231A">
              <w:rPr>
                <w:rFonts w:ascii="Times New Roman" w:eastAsia="宋体" w:hAnsi="Times New Roman" w:cs="Times New Roman" w:hint="eastAsia"/>
                <w:color w:val="000000"/>
                <w:kern w:val="0"/>
                <w:sz w:val="22"/>
              </w:rPr>
              <w:t>未来气候条件下中国玉米干旱脆弱性分析及风险评估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CA01" w14:textId="77777777" w:rsidR="0013231A" w:rsidRPr="005A392C" w:rsidRDefault="0013231A" w:rsidP="0013231A">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8685B" w:rsidRPr="005A392C" w14:paraId="14016E4E"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FFE86" w14:textId="77777777" w:rsidR="0058685B" w:rsidRPr="0013231A" w:rsidRDefault="0058685B"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2243B7C" w14:textId="77777777" w:rsidR="0058685B" w:rsidRPr="0058685B" w:rsidRDefault="0058685B" w:rsidP="0058685B">
            <w:pPr>
              <w:widowControl/>
              <w:spacing w:line="500" w:lineRule="exact"/>
              <w:jc w:val="center"/>
              <w:rPr>
                <w:rFonts w:ascii="Times New Roman" w:eastAsia="宋体" w:hAnsi="Times New Roman" w:cs="Times New Roman"/>
                <w:color w:val="000000"/>
                <w:kern w:val="0"/>
                <w:sz w:val="22"/>
              </w:rPr>
            </w:pPr>
            <w:r w:rsidRPr="0058685B">
              <w:rPr>
                <w:rFonts w:ascii="Times New Roman" w:eastAsia="宋体" w:hAnsi="Times New Roman" w:cs="Times New Roman" w:hint="eastAsia"/>
                <w:color w:val="000000"/>
                <w:kern w:val="0"/>
                <w:sz w:val="22"/>
              </w:rPr>
              <w:t>田</w:t>
            </w:r>
            <w:r w:rsidR="003D46DB">
              <w:rPr>
                <w:rFonts w:ascii="Times New Roman" w:eastAsia="宋体" w:hAnsi="Times New Roman" w:cs="Times New Roman" w:hint="eastAsia"/>
                <w:color w:val="000000"/>
                <w:kern w:val="0"/>
                <w:sz w:val="22"/>
              </w:rPr>
              <w:t xml:space="preserve"> </w:t>
            </w:r>
            <w:r w:rsidR="003D46DB">
              <w:rPr>
                <w:rFonts w:ascii="Times New Roman" w:eastAsia="宋体" w:hAnsi="Times New Roman" w:cs="Times New Roman"/>
                <w:color w:val="000000"/>
                <w:kern w:val="0"/>
                <w:sz w:val="22"/>
              </w:rPr>
              <w:t xml:space="preserve"> </w:t>
            </w:r>
            <w:r w:rsidRPr="0058685B">
              <w:rPr>
                <w:rFonts w:ascii="Times New Roman" w:eastAsia="宋体" w:hAnsi="Times New Roman" w:cs="Times New Roman" w:hint="eastAsia"/>
                <w:color w:val="000000"/>
                <w:kern w:val="0"/>
                <w:sz w:val="22"/>
              </w:rPr>
              <w:t>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0AF7F7" w14:textId="77777777" w:rsidR="0058685B" w:rsidRPr="005A392C" w:rsidRDefault="001754BE" w:rsidP="0058685B">
            <w:pPr>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77221" w14:textId="77777777" w:rsidR="0058685B" w:rsidRPr="005A392C" w:rsidRDefault="0058685B" w:rsidP="0058685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博士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2424D0E" w14:textId="77777777" w:rsidR="0058685B" w:rsidRPr="005A392C" w:rsidRDefault="00CD1A60" w:rsidP="0058685B">
            <w:pPr>
              <w:widowControl/>
              <w:jc w:val="center"/>
              <w:rPr>
                <w:rFonts w:ascii="Times New Roman" w:eastAsia="宋体" w:hAnsi="Times New Roman" w:cs="Times New Roman"/>
                <w:color w:val="000000"/>
                <w:kern w:val="0"/>
                <w:sz w:val="22"/>
              </w:rPr>
            </w:pPr>
            <w:r w:rsidRPr="00CD1A60">
              <w:rPr>
                <w:rFonts w:ascii="Times New Roman" w:eastAsia="宋体" w:hAnsi="Times New Roman" w:cs="Times New Roman" w:hint="eastAsia"/>
                <w:color w:val="000000"/>
                <w:kern w:val="0"/>
                <w:sz w:val="22"/>
              </w:rPr>
              <w:t>基于蓝绿水资源视角的黄河流域干旱评估、发展过程与传播机制研究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EFAD" w14:textId="77777777" w:rsidR="0058685B" w:rsidRPr="005A392C" w:rsidRDefault="0058685B" w:rsidP="0058685B">
            <w:pPr>
              <w:widowControl/>
              <w:jc w:val="center"/>
              <w:rPr>
                <w:rFonts w:ascii="Times New Roman" w:eastAsia="宋体" w:hAnsi="Times New Roman" w:cs="Times New Roman"/>
                <w:color w:val="000000"/>
                <w:kern w:val="0"/>
                <w:sz w:val="22"/>
              </w:rPr>
            </w:pPr>
            <w:r w:rsidRPr="005A392C">
              <w:rPr>
                <w:rFonts w:ascii="Times New Roman" w:eastAsia="宋体" w:hAnsi="Times New Roman" w:cs="Times New Roman"/>
                <w:color w:val="000000"/>
                <w:kern w:val="0"/>
                <w:sz w:val="22"/>
              </w:rPr>
              <w:t>3</w:t>
            </w:r>
          </w:p>
        </w:tc>
      </w:tr>
      <w:tr w:rsidR="00ED3F31" w:rsidRPr="005A392C" w14:paraId="400AFE84"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1717E" w14:textId="77777777" w:rsidR="00ED3F31" w:rsidRPr="0013231A" w:rsidRDefault="00ED3F31"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A9BA95D" w14:textId="77777777" w:rsidR="00ED3F31" w:rsidRPr="00ED3F31" w:rsidRDefault="00ED3F31" w:rsidP="00ED3F31">
            <w:pPr>
              <w:widowControl/>
              <w:spacing w:line="500" w:lineRule="exact"/>
              <w:jc w:val="center"/>
              <w:rPr>
                <w:rFonts w:ascii="Times New Roman" w:eastAsia="宋体" w:hAnsi="Times New Roman" w:cs="Times New Roman"/>
                <w:color w:val="000000"/>
                <w:kern w:val="0"/>
                <w:sz w:val="22"/>
              </w:rPr>
            </w:pPr>
            <w:proofErr w:type="gramStart"/>
            <w:r w:rsidRPr="00ED3F31">
              <w:rPr>
                <w:rFonts w:ascii="Times New Roman" w:eastAsia="宋体" w:hAnsi="Times New Roman" w:cs="Times New Roman" w:hint="eastAsia"/>
                <w:color w:val="000000"/>
                <w:kern w:val="0"/>
                <w:sz w:val="22"/>
              </w:rPr>
              <w:t>李慧晴</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D56A2" w14:textId="77777777" w:rsidR="00ED3F31" w:rsidRPr="005A392C" w:rsidRDefault="001754BE" w:rsidP="00ED3F31">
            <w:pPr>
              <w:widowControl/>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B17CBD" w14:textId="77777777" w:rsidR="00ED3F31" w:rsidRPr="005A392C" w:rsidRDefault="00ED3F31" w:rsidP="00ED3F31">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硕士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60B2A1C" w14:textId="77777777" w:rsidR="00ED3F31" w:rsidRPr="005A392C" w:rsidRDefault="0013231A" w:rsidP="00ED3F31">
            <w:pPr>
              <w:widowControl/>
              <w:jc w:val="center"/>
              <w:rPr>
                <w:rFonts w:ascii="Times New Roman" w:eastAsia="宋体" w:hAnsi="Times New Roman" w:cs="Times New Roman"/>
                <w:color w:val="000000"/>
                <w:kern w:val="0"/>
                <w:sz w:val="22"/>
              </w:rPr>
            </w:pPr>
            <w:r w:rsidRPr="0013231A">
              <w:rPr>
                <w:rFonts w:ascii="Times New Roman" w:eastAsia="宋体" w:hAnsi="Times New Roman" w:cs="Times New Roman" w:hint="eastAsia"/>
                <w:color w:val="000000"/>
                <w:kern w:val="0"/>
                <w:sz w:val="22"/>
              </w:rPr>
              <w:t>基于多</w:t>
            </w:r>
            <w:proofErr w:type="gramStart"/>
            <w:r w:rsidRPr="0013231A">
              <w:rPr>
                <w:rFonts w:ascii="Times New Roman" w:eastAsia="宋体" w:hAnsi="Times New Roman" w:cs="Times New Roman" w:hint="eastAsia"/>
                <w:color w:val="000000"/>
                <w:kern w:val="0"/>
                <w:sz w:val="22"/>
              </w:rPr>
              <w:t>源数据</w:t>
            </w:r>
            <w:proofErr w:type="gramEnd"/>
            <w:r w:rsidRPr="0013231A">
              <w:rPr>
                <w:rFonts w:ascii="Times New Roman" w:eastAsia="宋体" w:hAnsi="Times New Roman" w:cs="Times New Roman" w:hint="eastAsia"/>
                <w:color w:val="000000"/>
                <w:kern w:val="0"/>
                <w:sz w:val="22"/>
              </w:rPr>
              <w:t>的中国及典型区域骤发干旱综合监测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7101" w14:textId="77777777" w:rsidR="00ED3F31" w:rsidRPr="005A392C" w:rsidRDefault="00ED3F31" w:rsidP="00ED3F31">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ED3F31" w:rsidRPr="005A392C" w14:paraId="7286D8C4"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2EEEA" w14:textId="77777777" w:rsidR="00ED3F31" w:rsidRPr="0013231A" w:rsidRDefault="00ED3F31"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243C22" w14:textId="77777777" w:rsidR="00ED3F31" w:rsidRPr="00ED3F31" w:rsidRDefault="00ED3F31" w:rsidP="00ED3F31">
            <w:pPr>
              <w:widowControl/>
              <w:spacing w:line="500" w:lineRule="exact"/>
              <w:jc w:val="center"/>
              <w:rPr>
                <w:rFonts w:ascii="Times New Roman" w:eastAsia="宋体" w:hAnsi="Times New Roman" w:cs="Times New Roman"/>
                <w:color w:val="000000"/>
                <w:kern w:val="0"/>
                <w:sz w:val="22"/>
              </w:rPr>
            </w:pPr>
            <w:r w:rsidRPr="00ED3F31">
              <w:rPr>
                <w:rFonts w:ascii="Times New Roman" w:eastAsia="宋体" w:hAnsi="Times New Roman" w:cs="Times New Roman" w:hint="eastAsia"/>
                <w:color w:val="000000"/>
                <w:kern w:val="0"/>
                <w:sz w:val="22"/>
              </w:rPr>
              <w:t>贾怡如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23B5E1" w14:textId="77777777" w:rsidR="00ED3F31" w:rsidRPr="005A392C" w:rsidRDefault="001754BE" w:rsidP="00ED3F31">
            <w:pPr>
              <w:widowControl/>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05294A" w14:textId="77777777" w:rsidR="00ED3F31" w:rsidRDefault="00ED3F31" w:rsidP="00ED3F31">
            <w:pPr>
              <w:jc w:val="center"/>
            </w:pPr>
            <w:r w:rsidRPr="00057571">
              <w:rPr>
                <w:rFonts w:ascii="Times New Roman" w:eastAsia="宋体" w:hAnsi="Times New Roman" w:cs="Times New Roman" w:hint="eastAsia"/>
                <w:color w:val="000000"/>
                <w:kern w:val="0"/>
                <w:sz w:val="22"/>
              </w:rPr>
              <w:t>硕士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60DF0B3" w14:textId="77777777" w:rsidR="00ED3F31" w:rsidRPr="005A392C" w:rsidRDefault="0013231A" w:rsidP="00ED3F31">
            <w:pPr>
              <w:widowControl/>
              <w:jc w:val="center"/>
              <w:rPr>
                <w:rFonts w:ascii="Times New Roman" w:eastAsia="宋体" w:hAnsi="Times New Roman" w:cs="Times New Roman"/>
                <w:color w:val="000000"/>
                <w:kern w:val="0"/>
                <w:sz w:val="22"/>
              </w:rPr>
            </w:pPr>
            <w:r w:rsidRPr="0013231A">
              <w:rPr>
                <w:rFonts w:ascii="Times New Roman" w:eastAsia="宋体" w:hAnsi="Times New Roman" w:cs="Times New Roman"/>
                <w:color w:val="000000"/>
                <w:kern w:val="0"/>
                <w:sz w:val="22"/>
              </w:rPr>
              <w:t>The geological disasters distribution responds to climate change in the Qinghai-Tibetan Platea</w:t>
            </w:r>
            <w:r w:rsidRPr="0013231A">
              <w:rPr>
                <w:rFonts w:ascii="Times New Roman" w:eastAsia="宋体" w:hAnsi="Times New Roman" w:cs="Times New Roman" w:hint="eastAsia"/>
                <w:color w:val="000000"/>
                <w:kern w:val="0"/>
                <w:sz w:val="22"/>
              </w:rPr>
              <w:t>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BD52" w14:textId="77777777" w:rsidR="00ED3F31" w:rsidRPr="005A392C" w:rsidRDefault="00ED3F31" w:rsidP="00ED3F31">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ED3F31" w:rsidRPr="005A392C" w14:paraId="71901327"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B936" w14:textId="77777777" w:rsidR="00ED3F31" w:rsidRPr="0013231A" w:rsidRDefault="00ED3F31"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06C1692" w14:textId="77777777" w:rsidR="00ED3F31" w:rsidRPr="00ED3F31" w:rsidRDefault="00ED3F31" w:rsidP="00ED3F31">
            <w:pPr>
              <w:widowControl/>
              <w:spacing w:line="500" w:lineRule="exact"/>
              <w:jc w:val="center"/>
              <w:rPr>
                <w:rFonts w:ascii="Times New Roman" w:eastAsia="宋体" w:hAnsi="Times New Roman" w:cs="Times New Roman"/>
                <w:color w:val="000000"/>
                <w:kern w:val="0"/>
                <w:sz w:val="22"/>
              </w:rPr>
            </w:pPr>
            <w:r w:rsidRPr="00ED3F31">
              <w:rPr>
                <w:rFonts w:ascii="Times New Roman" w:eastAsia="宋体" w:hAnsi="Times New Roman" w:cs="Times New Roman" w:hint="eastAsia"/>
                <w:color w:val="000000"/>
                <w:kern w:val="0"/>
                <w:sz w:val="22"/>
              </w:rPr>
              <w:t>刘婷婷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AAC398" w14:textId="77777777" w:rsidR="00ED3F31" w:rsidRPr="005A392C" w:rsidRDefault="001754BE" w:rsidP="00ED3F31">
            <w:pPr>
              <w:widowControl/>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1E6EEC" w14:textId="77777777" w:rsidR="00ED3F31" w:rsidRDefault="00ED3F31" w:rsidP="00ED3F31">
            <w:pPr>
              <w:jc w:val="center"/>
            </w:pPr>
            <w:r w:rsidRPr="00057571">
              <w:rPr>
                <w:rFonts w:ascii="Times New Roman" w:eastAsia="宋体" w:hAnsi="Times New Roman" w:cs="Times New Roman" w:hint="eastAsia"/>
                <w:color w:val="000000"/>
                <w:kern w:val="0"/>
                <w:sz w:val="22"/>
              </w:rPr>
              <w:t>硕士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991F8E7" w14:textId="77777777" w:rsidR="00ED3F31" w:rsidRPr="005A392C" w:rsidRDefault="0013231A" w:rsidP="00ED3F31">
            <w:pPr>
              <w:widowControl/>
              <w:jc w:val="center"/>
              <w:rPr>
                <w:rFonts w:ascii="Times New Roman" w:eastAsia="宋体" w:hAnsi="Times New Roman" w:cs="Times New Roman"/>
                <w:color w:val="000000"/>
                <w:kern w:val="0"/>
                <w:sz w:val="22"/>
              </w:rPr>
            </w:pPr>
            <w:r w:rsidRPr="0013231A">
              <w:rPr>
                <w:rFonts w:ascii="Times New Roman" w:eastAsia="宋体" w:hAnsi="Times New Roman" w:cs="Times New Roman" w:hint="eastAsia"/>
                <w:color w:val="000000"/>
                <w:kern w:val="0"/>
                <w:sz w:val="22"/>
              </w:rPr>
              <w:t>不同温升情境下高温和干旱胁迫对中国北方主要粮食作物产量的影响研究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66CFD" w14:textId="77777777" w:rsidR="00ED3F31" w:rsidRPr="005A392C" w:rsidRDefault="00ED3F31" w:rsidP="00ED3F31">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ED3F31" w:rsidRPr="005A392C" w14:paraId="73EE9E25" w14:textId="77777777" w:rsidTr="0013231A">
        <w:trPr>
          <w:trHeight w:val="60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BB8ED" w14:textId="77777777" w:rsidR="00ED3F31" w:rsidRPr="0013231A" w:rsidRDefault="00ED3F31" w:rsidP="0013231A">
            <w:pPr>
              <w:pStyle w:val="a7"/>
              <w:widowControl/>
              <w:numPr>
                <w:ilvl w:val="0"/>
                <w:numId w:val="1"/>
              </w:numPr>
              <w:ind w:firstLineChars="0"/>
              <w:jc w:val="center"/>
              <w:rPr>
                <w:rFonts w:ascii="Times New Roman" w:eastAsia="宋体" w:hAnsi="Times New Roman" w:cs="Times New Roman"/>
                <w:color w:val="000000"/>
                <w:kern w:val="0"/>
                <w:sz w:val="22"/>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1323C61" w14:textId="77777777" w:rsidR="00ED3F31" w:rsidRPr="00ED3F31" w:rsidRDefault="00ED3F31" w:rsidP="00ED3F31">
            <w:pPr>
              <w:widowControl/>
              <w:spacing w:line="500" w:lineRule="exact"/>
              <w:jc w:val="center"/>
              <w:rPr>
                <w:rFonts w:ascii="Times New Roman" w:eastAsia="宋体" w:hAnsi="Times New Roman" w:cs="Times New Roman"/>
                <w:color w:val="000000"/>
                <w:kern w:val="0"/>
                <w:sz w:val="22"/>
              </w:rPr>
            </w:pPr>
            <w:r w:rsidRPr="00ED3F31">
              <w:rPr>
                <w:rFonts w:ascii="Times New Roman" w:eastAsia="宋体" w:hAnsi="Times New Roman" w:cs="Times New Roman" w:hint="eastAsia"/>
                <w:color w:val="000000"/>
                <w:kern w:val="0"/>
                <w:sz w:val="22"/>
              </w:rPr>
              <w:t>谢一茹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33EBD" w14:textId="77777777" w:rsidR="00ED3F31" w:rsidRPr="005A392C" w:rsidRDefault="001754BE" w:rsidP="00ED3F31">
            <w:pPr>
              <w:widowControl/>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CAA8E9" w14:textId="77777777" w:rsidR="00ED3F31" w:rsidRDefault="00ED3F31" w:rsidP="00ED3F31">
            <w:pPr>
              <w:jc w:val="center"/>
            </w:pPr>
            <w:r w:rsidRPr="00057571">
              <w:rPr>
                <w:rFonts w:ascii="Times New Roman" w:eastAsia="宋体" w:hAnsi="Times New Roman" w:cs="Times New Roman" w:hint="eastAsia"/>
                <w:color w:val="000000"/>
                <w:kern w:val="0"/>
                <w:sz w:val="22"/>
              </w:rPr>
              <w:t>硕士</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6BEBABA" w14:textId="77777777" w:rsidR="00ED3F31" w:rsidRPr="005A392C" w:rsidRDefault="0013231A" w:rsidP="00ED3F31">
            <w:pPr>
              <w:widowControl/>
              <w:jc w:val="center"/>
              <w:rPr>
                <w:rFonts w:ascii="Times New Roman" w:eastAsia="宋体" w:hAnsi="Times New Roman" w:cs="Times New Roman"/>
                <w:color w:val="000000"/>
                <w:kern w:val="0"/>
                <w:sz w:val="22"/>
              </w:rPr>
            </w:pPr>
            <w:r w:rsidRPr="0013231A">
              <w:rPr>
                <w:rFonts w:ascii="Times New Roman" w:eastAsia="宋体" w:hAnsi="Times New Roman" w:cs="Times New Roman" w:hint="eastAsia"/>
                <w:color w:val="000000"/>
                <w:kern w:val="0"/>
                <w:sz w:val="22"/>
              </w:rPr>
              <w:t>顾及土地利用强度与多重服务的中原高质量发展路径建模与分析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E415F" w14:textId="77777777" w:rsidR="00ED3F31" w:rsidRPr="005A392C" w:rsidRDefault="00ED3F31" w:rsidP="00ED3F31">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3C023D" w:rsidRPr="005A392C" w14:paraId="7BC942D8" w14:textId="77777777" w:rsidTr="00A94087">
        <w:trPr>
          <w:trHeight w:val="600"/>
          <w:jc w:val="center"/>
        </w:trPr>
        <w:tc>
          <w:tcPr>
            <w:tcW w:w="8217" w:type="dxa"/>
            <w:gridSpan w:val="6"/>
            <w:shd w:val="clear" w:color="auto" w:fill="auto"/>
            <w:noWrap/>
            <w:vAlign w:val="center"/>
          </w:tcPr>
          <w:p w14:paraId="2435D9F8" w14:textId="77777777" w:rsidR="0098222B" w:rsidRDefault="0098222B" w:rsidP="0098222B">
            <w:pPr>
              <w:spacing w:line="480" w:lineRule="auto"/>
              <w:jc w:val="center"/>
              <w:rPr>
                <w:rFonts w:ascii="Times New Roman" w:eastAsia="宋体" w:hAnsi="Times New Roman" w:cs="Times New Roman"/>
                <w:sz w:val="24"/>
                <w:szCs w:val="24"/>
              </w:rPr>
            </w:pPr>
          </w:p>
          <w:p w14:paraId="40F7C18E" w14:textId="77777777" w:rsidR="003C023D" w:rsidRPr="005A392C" w:rsidRDefault="003C023D" w:rsidP="0098222B">
            <w:pPr>
              <w:spacing w:line="480" w:lineRule="auto"/>
              <w:jc w:val="center"/>
              <w:rPr>
                <w:rFonts w:ascii="Times New Roman" w:eastAsia="宋体" w:hAnsi="Times New Roman" w:cs="Times New Roman"/>
                <w:color w:val="000000"/>
                <w:kern w:val="0"/>
                <w:sz w:val="22"/>
              </w:rPr>
            </w:pPr>
          </w:p>
        </w:tc>
      </w:tr>
      <w:tr w:rsidR="00E63350" w:rsidRPr="005A392C" w14:paraId="387A7115" w14:textId="77777777" w:rsidTr="00A94087">
        <w:trPr>
          <w:trHeight w:val="600"/>
          <w:jc w:val="center"/>
        </w:trPr>
        <w:tc>
          <w:tcPr>
            <w:tcW w:w="8217" w:type="dxa"/>
            <w:gridSpan w:val="6"/>
            <w:shd w:val="clear" w:color="auto" w:fill="auto"/>
            <w:noWrap/>
            <w:vAlign w:val="center"/>
          </w:tcPr>
          <w:p w14:paraId="731645A3" w14:textId="77777777" w:rsidR="00E63350" w:rsidRDefault="00E63350" w:rsidP="0098222B">
            <w:pPr>
              <w:spacing w:line="480" w:lineRule="auto"/>
              <w:jc w:val="center"/>
              <w:rPr>
                <w:rFonts w:ascii="Times New Roman" w:eastAsia="宋体" w:hAnsi="Times New Roman" w:cs="Times New Roman"/>
                <w:sz w:val="24"/>
                <w:szCs w:val="24"/>
              </w:rPr>
            </w:pPr>
          </w:p>
        </w:tc>
      </w:tr>
    </w:tbl>
    <w:p w14:paraId="4C50F7A3" w14:textId="77777777" w:rsidR="0098222B" w:rsidRDefault="0098222B" w:rsidP="005A392C">
      <w:pPr>
        <w:ind w:firstLineChars="250" w:firstLine="700"/>
        <w:jc w:val="right"/>
        <w:rPr>
          <w:rFonts w:ascii="Times New Roman" w:eastAsia="宋体" w:hAnsi="Times New Roman" w:cs="Times New Roman"/>
          <w:sz w:val="28"/>
          <w:szCs w:val="28"/>
        </w:rPr>
      </w:pPr>
    </w:p>
    <w:sectPr w:rsidR="00982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73BC" w14:textId="77777777" w:rsidR="00DB58A7" w:rsidRDefault="00DB58A7" w:rsidP="008A3A51">
      <w:r>
        <w:separator/>
      </w:r>
    </w:p>
  </w:endnote>
  <w:endnote w:type="continuationSeparator" w:id="0">
    <w:p w14:paraId="6B3122D8" w14:textId="77777777" w:rsidR="00DB58A7" w:rsidRDefault="00DB58A7" w:rsidP="008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90D0" w14:textId="77777777" w:rsidR="00DB58A7" w:rsidRDefault="00DB58A7" w:rsidP="008A3A51">
      <w:r>
        <w:separator/>
      </w:r>
    </w:p>
  </w:footnote>
  <w:footnote w:type="continuationSeparator" w:id="0">
    <w:p w14:paraId="28AE4035" w14:textId="77777777" w:rsidR="00DB58A7" w:rsidRDefault="00DB58A7" w:rsidP="008A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F78C9"/>
    <w:multiLevelType w:val="hybridMultilevel"/>
    <w:tmpl w:val="2586F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71"/>
    <w:rsid w:val="00046D73"/>
    <w:rsid w:val="000653CF"/>
    <w:rsid w:val="0007358C"/>
    <w:rsid w:val="00074D71"/>
    <w:rsid w:val="000906A2"/>
    <w:rsid w:val="00092346"/>
    <w:rsid w:val="000D7FCB"/>
    <w:rsid w:val="000E449C"/>
    <w:rsid w:val="00104E9D"/>
    <w:rsid w:val="0013231A"/>
    <w:rsid w:val="00132DAA"/>
    <w:rsid w:val="00147D54"/>
    <w:rsid w:val="0015687D"/>
    <w:rsid w:val="001754BE"/>
    <w:rsid w:val="00181753"/>
    <w:rsid w:val="001869E5"/>
    <w:rsid w:val="001A4562"/>
    <w:rsid w:val="001F290E"/>
    <w:rsid w:val="00213BD3"/>
    <w:rsid w:val="002303F4"/>
    <w:rsid w:val="00243A6E"/>
    <w:rsid w:val="00264D51"/>
    <w:rsid w:val="00265C61"/>
    <w:rsid w:val="0029439B"/>
    <w:rsid w:val="002E0483"/>
    <w:rsid w:val="00315C95"/>
    <w:rsid w:val="00315E85"/>
    <w:rsid w:val="00345327"/>
    <w:rsid w:val="00371A07"/>
    <w:rsid w:val="003800E6"/>
    <w:rsid w:val="0038303C"/>
    <w:rsid w:val="00390128"/>
    <w:rsid w:val="00393B7B"/>
    <w:rsid w:val="003A02FA"/>
    <w:rsid w:val="003B762C"/>
    <w:rsid w:val="003C023D"/>
    <w:rsid w:val="003C64C6"/>
    <w:rsid w:val="003D2A92"/>
    <w:rsid w:val="003D46DB"/>
    <w:rsid w:val="003E4F98"/>
    <w:rsid w:val="003E65FF"/>
    <w:rsid w:val="0041083C"/>
    <w:rsid w:val="004147CE"/>
    <w:rsid w:val="00430B43"/>
    <w:rsid w:val="00437977"/>
    <w:rsid w:val="004703CD"/>
    <w:rsid w:val="004C694B"/>
    <w:rsid w:val="004D1820"/>
    <w:rsid w:val="004E6AE3"/>
    <w:rsid w:val="004F6138"/>
    <w:rsid w:val="00507428"/>
    <w:rsid w:val="0053043E"/>
    <w:rsid w:val="00557C05"/>
    <w:rsid w:val="00572F1C"/>
    <w:rsid w:val="00580881"/>
    <w:rsid w:val="0058685B"/>
    <w:rsid w:val="00590450"/>
    <w:rsid w:val="00590D7E"/>
    <w:rsid w:val="005965C7"/>
    <w:rsid w:val="005A392C"/>
    <w:rsid w:val="005B34D5"/>
    <w:rsid w:val="005D7C8E"/>
    <w:rsid w:val="005E1AC4"/>
    <w:rsid w:val="00641104"/>
    <w:rsid w:val="00682D9F"/>
    <w:rsid w:val="00695313"/>
    <w:rsid w:val="006B296C"/>
    <w:rsid w:val="006D5742"/>
    <w:rsid w:val="00727EAA"/>
    <w:rsid w:val="00730C2D"/>
    <w:rsid w:val="00734252"/>
    <w:rsid w:val="0077370D"/>
    <w:rsid w:val="007B1EC6"/>
    <w:rsid w:val="007B7D04"/>
    <w:rsid w:val="007C61AD"/>
    <w:rsid w:val="0081494B"/>
    <w:rsid w:val="00835C19"/>
    <w:rsid w:val="00850B94"/>
    <w:rsid w:val="00852C1E"/>
    <w:rsid w:val="008578DC"/>
    <w:rsid w:val="008A3A51"/>
    <w:rsid w:val="008E6222"/>
    <w:rsid w:val="0090011E"/>
    <w:rsid w:val="00920386"/>
    <w:rsid w:val="00943290"/>
    <w:rsid w:val="00960A05"/>
    <w:rsid w:val="00966F77"/>
    <w:rsid w:val="0098222B"/>
    <w:rsid w:val="009B605A"/>
    <w:rsid w:val="009C112B"/>
    <w:rsid w:val="009C2445"/>
    <w:rsid w:val="009D1A81"/>
    <w:rsid w:val="009D60AF"/>
    <w:rsid w:val="00A07753"/>
    <w:rsid w:val="00A66700"/>
    <w:rsid w:val="00A92160"/>
    <w:rsid w:val="00A94087"/>
    <w:rsid w:val="00AA2AFF"/>
    <w:rsid w:val="00AB0F61"/>
    <w:rsid w:val="00AB6168"/>
    <w:rsid w:val="00AE6AB8"/>
    <w:rsid w:val="00AF019B"/>
    <w:rsid w:val="00B03104"/>
    <w:rsid w:val="00B5261C"/>
    <w:rsid w:val="00B941A5"/>
    <w:rsid w:val="00B94C6E"/>
    <w:rsid w:val="00C03DFD"/>
    <w:rsid w:val="00C36B26"/>
    <w:rsid w:val="00C42AFB"/>
    <w:rsid w:val="00C64980"/>
    <w:rsid w:val="00CB08D9"/>
    <w:rsid w:val="00CB1E8D"/>
    <w:rsid w:val="00CC598F"/>
    <w:rsid w:val="00CD1A60"/>
    <w:rsid w:val="00CE62CC"/>
    <w:rsid w:val="00DB11E4"/>
    <w:rsid w:val="00DB58A7"/>
    <w:rsid w:val="00DC20D3"/>
    <w:rsid w:val="00DD74A4"/>
    <w:rsid w:val="00DE272A"/>
    <w:rsid w:val="00DE38B2"/>
    <w:rsid w:val="00E2059E"/>
    <w:rsid w:val="00E63350"/>
    <w:rsid w:val="00E743EA"/>
    <w:rsid w:val="00E82F2D"/>
    <w:rsid w:val="00E93889"/>
    <w:rsid w:val="00EA62E9"/>
    <w:rsid w:val="00ED3F31"/>
    <w:rsid w:val="00F40828"/>
    <w:rsid w:val="00FD4919"/>
    <w:rsid w:val="00FF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E54A7"/>
  <w15:chartTrackingRefBased/>
  <w15:docId w15:val="{0A47FAAA-1FAC-40AB-9DB7-9A593B2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A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3A51"/>
    <w:rPr>
      <w:sz w:val="18"/>
      <w:szCs w:val="18"/>
    </w:rPr>
  </w:style>
  <w:style w:type="paragraph" w:styleId="a5">
    <w:name w:val="footer"/>
    <w:basedOn w:val="a"/>
    <w:link w:val="a6"/>
    <w:uiPriority w:val="99"/>
    <w:unhideWhenUsed/>
    <w:rsid w:val="008A3A51"/>
    <w:pPr>
      <w:tabs>
        <w:tab w:val="center" w:pos="4153"/>
        <w:tab w:val="right" w:pos="8306"/>
      </w:tabs>
      <w:snapToGrid w:val="0"/>
      <w:jc w:val="left"/>
    </w:pPr>
    <w:rPr>
      <w:sz w:val="18"/>
      <w:szCs w:val="18"/>
    </w:rPr>
  </w:style>
  <w:style w:type="character" w:customStyle="1" w:styleId="a6">
    <w:name w:val="页脚 字符"/>
    <w:basedOn w:val="a0"/>
    <w:link w:val="a5"/>
    <w:uiPriority w:val="99"/>
    <w:rsid w:val="008A3A51"/>
    <w:rPr>
      <w:sz w:val="18"/>
      <w:szCs w:val="18"/>
    </w:rPr>
  </w:style>
  <w:style w:type="paragraph" w:styleId="a7">
    <w:name w:val="List Paragraph"/>
    <w:basedOn w:val="a"/>
    <w:uiPriority w:val="34"/>
    <w:qFormat/>
    <w:rsid w:val="00132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92">
      <w:bodyDiv w:val="1"/>
      <w:marLeft w:val="0"/>
      <w:marRight w:val="0"/>
      <w:marTop w:val="0"/>
      <w:marBottom w:val="0"/>
      <w:divBdr>
        <w:top w:val="none" w:sz="0" w:space="0" w:color="auto"/>
        <w:left w:val="none" w:sz="0" w:space="0" w:color="auto"/>
        <w:bottom w:val="none" w:sz="0" w:space="0" w:color="auto"/>
        <w:right w:val="none" w:sz="0" w:space="0" w:color="auto"/>
      </w:divBdr>
    </w:div>
    <w:div w:id="1036201488">
      <w:bodyDiv w:val="1"/>
      <w:marLeft w:val="0"/>
      <w:marRight w:val="0"/>
      <w:marTop w:val="0"/>
      <w:marBottom w:val="0"/>
      <w:divBdr>
        <w:top w:val="none" w:sz="0" w:space="0" w:color="auto"/>
        <w:left w:val="none" w:sz="0" w:space="0" w:color="auto"/>
        <w:bottom w:val="none" w:sz="0" w:space="0" w:color="auto"/>
        <w:right w:val="none" w:sz="0" w:space="0" w:color="auto"/>
      </w:divBdr>
    </w:div>
    <w:div w:id="1049374852">
      <w:bodyDiv w:val="1"/>
      <w:marLeft w:val="0"/>
      <w:marRight w:val="0"/>
      <w:marTop w:val="0"/>
      <w:marBottom w:val="0"/>
      <w:divBdr>
        <w:top w:val="none" w:sz="0" w:space="0" w:color="auto"/>
        <w:left w:val="none" w:sz="0" w:space="0" w:color="auto"/>
        <w:bottom w:val="none" w:sz="0" w:space="0" w:color="auto"/>
        <w:right w:val="none" w:sz="0" w:space="0" w:color="auto"/>
      </w:divBdr>
    </w:div>
    <w:div w:id="20332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dongjia</dc:creator>
  <cp:keywords/>
  <dc:description/>
  <cp:lastModifiedBy>11312</cp:lastModifiedBy>
  <cp:revision>138</cp:revision>
  <dcterms:created xsi:type="dcterms:W3CDTF">2019-03-29T06:47:00Z</dcterms:created>
  <dcterms:modified xsi:type="dcterms:W3CDTF">2020-06-22T08:40:00Z</dcterms:modified>
</cp:coreProperties>
</file>